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3CA76DA" w14:textId="1F057C27" w:rsidR="008C2347" w:rsidRDefault="00C74051">
      <w:pPr>
        <w:pStyle w:val="Body"/>
        <w:spacing w:after="160" w:line="259" w:lineRule="auto"/>
        <w:jc w:val="lef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10</w:t>
      </w:r>
      <w:r w:rsidRPr="00C74051">
        <w:rPr>
          <w:rFonts w:ascii="Arial" w:hAnsi="Arial"/>
          <w:b/>
          <w:bCs/>
          <w:vertAlign w:val="superscript"/>
        </w:rPr>
        <w:t>th</w:t>
      </w:r>
      <w:r>
        <w:rPr>
          <w:rFonts w:ascii="Arial" w:hAnsi="Arial"/>
          <w:b/>
          <w:bCs/>
        </w:rPr>
        <w:t xml:space="preserve"> January 2022</w:t>
      </w:r>
    </w:p>
    <w:p w14:paraId="693E6880" w14:textId="77777777" w:rsidR="008C2347" w:rsidRDefault="008C2347">
      <w:pPr>
        <w:pStyle w:val="Body"/>
        <w:jc w:val="center"/>
        <w:rPr>
          <w:rFonts w:ascii="Arial" w:eastAsia="Arial" w:hAnsi="Arial" w:cs="Arial"/>
          <w:b/>
          <w:bCs/>
        </w:rPr>
      </w:pPr>
    </w:p>
    <w:p w14:paraId="1A3BF881" w14:textId="77777777" w:rsidR="008C2347" w:rsidRDefault="001D1C15">
      <w:pPr>
        <w:pStyle w:val="Body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Trident Royalties Plc</w:t>
      </w:r>
    </w:p>
    <w:p w14:paraId="09B925F6" w14:textId="77777777" w:rsidR="008C2347" w:rsidRDefault="008C2347">
      <w:pPr>
        <w:pStyle w:val="Body"/>
        <w:jc w:val="center"/>
        <w:rPr>
          <w:rFonts w:ascii="Arial" w:eastAsia="Arial" w:hAnsi="Arial" w:cs="Arial"/>
          <w:b/>
          <w:bCs/>
        </w:rPr>
      </w:pPr>
    </w:p>
    <w:p w14:paraId="1EF21195" w14:textId="77777777" w:rsidR="008C2347" w:rsidRDefault="001D1C15">
      <w:pPr>
        <w:pStyle w:val="Body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(“Trident” or the “Company”) </w:t>
      </w:r>
    </w:p>
    <w:p w14:paraId="479931FB" w14:textId="77777777" w:rsidR="008C2347" w:rsidRDefault="008C2347">
      <w:pPr>
        <w:pStyle w:val="Body"/>
        <w:jc w:val="center"/>
        <w:rPr>
          <w:rFonts w:ascii="Arial" w:eastAsia="Arial" w:hAnsi="Arial" w:cs="Arial"/>
          <w:b/>
          <w:bCs/>
        </w:rPr>
      </w:pPr>
    </w:p>
    <w:p w14:paraId="5B1F5481" w14:textId="1ECF515D" w:rsidR="008C2347" w:rsidRDefault="001D1C15">
      <w:pPr>
        <w:pStyle w:val="Body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Result of General Meeting </w:t>
      </w:r>
    </w:p>
    <w:p w14:paraId="5BF9CF66" w14:textId="77777777" w:rsidR="008C2347" w:rsidRDefault="008C2347">
      <w:pPr>
        <w:pStyle w:val="Body"/>
        <w:jc w:val="center"/>
        <w:rPr>
          <w:rFonts w:ascii="Arial" w:eastAsia="Arial" w:hAnsi="Arial" w:cs="Arial"/>
          <w:b/>
          <w:bCs/>
        </w:rPr>
      </w:pPr>
    </w:p>
    <w:p w14:paraId="19966389" w14:textId="77777777" w:rsidR="008C2347" w:rsidRDefault="008C2347">
      <w:pPr>
        <w:pStyle w:val="aj"/>
        <w:spacing w:before="0" w:after="0"/>
        <w:jc w:val="both"/>
        <w:rPr>
          <w:rFonts w:ascii="Arial" w:eastAsia="Arial" w:hAnsi="Arial" w:cs="Arial"/>
          <w:sz w:val="20"/>
          <w:szCs w:val="20"/>
        </w:rPr>
      </w:pPr>
    </w:p>
    <w:p w14:paraId="59E977F3" w14:textId="77777777" w:rsidR="004B5E00" w:rsidRPr="004B5E00" w:rsidRDefault="004B5E00" w:rsidP="004B5E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0" w:afterAutospacing="1"/>
        <w:jc w:val="both"/>
        <w:rPr>
          <w:rFonts w:ascii="Arial" w:eastAsia="Times New Roman" w:hAnsi="Arial" w:cs="Arial"/>
          <w:sz w:val="20"/>
          <w:szCs w:val="20"/>
          <w:bdr w:val="none" w:sz="0" w:space="0" w:color="auto"/>
          <w:lang w:val="en-GB" w:eastAsia="en-GB"/>
        </w:rPr>
      </w:pPr>
      <w:r w:rsidRPr="004B5E00">
        <w:rPr>
          <w:rFonts w:ascii="Arial" w:eastAsia="Times New Roman" w:hAnsi="Arial" w:cs="Arial"/>
          <w:sz w:val="20"/>
          <w:szCs w:val="20"/>
          <w:bdr w:val="none" w:sz="0" w:space="0" w:color="auto"/>
          <w:lang w:val="en-GB" w:eastAsia="en-GB"/>
        </w:rPr>
        <w:t> </w:t>
      </w:r>
    </w:p>
    <w:tbl>
      <w:tblPr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2"/>
        <w:gridCol w:w="1417"/>
        <w:gridCol w:w="1418"/>
        <w:gridCol w:w="1417"/>
      </w:tblGrid>
      <w:tr w:rsidR="00183D5A" w:rsidRPr="00C74051" w14:paraId="7CCE2640" w14:textId="77777777" w:rsidTr="00223620">
        <w:trPr>
          <w:trHeight w:val="395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B8B1A" w14:textId="73E21A58" w:rsidR="00223620" w:rsidRPr="00C74051" w:rsidRDefault="00183D5A" w:rsidP="00223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val="en-GB" w:eastAsia="en-GB"/>
              </w:rPr>
            </w:pPr>
            <w:r w:rsidRPr="00C74051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val="en-GB" w:eastAsia="en-GB"/>
              </w:rPr>
              <w:t>Resolution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45EE2" w14:textId="4943C062" w:rsidR="00223620" w:rsidRPr="00C74051" w:rsidRDefault="00183D5A" w:rsidP="00223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val="en-GB" w:eastAsia="en-GB"/>
              </w:rPr>
            </w:pPr>
            <w:r w:rsidRPr="00C74051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val="en-GB" w:eastAsia="en-GB"/>
              </w:rPr>
              <w:t>For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8075F" w14:textId="77777777" w:rsidR="00183D5A" w:rsidRPr="00C74051" w:rsidRDefault="00183D5A" w:rsidP="004B5E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C74051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val="en-GB" w:eastAsia="en-GB"/>
              </w:rPr>
              <w:t>Against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47661" w14:textId="61B8FF61" w:rsidR="00183D5A" w:rsidRPr="00C74051" w:rsidRDefault="00183D5A" w:rsidP="004B5E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C74051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en-GB" w:eastAsia="en-GB"/>
              </w:rPr>
              <w:t>Abstain</w:t>
            </w:r>
          </w:p>
        </w:tc>
      </w:tr>
      <w:tr w:rsidR="00183D5A" w:rsidRPr="004B5E00" w14:paraId="6D3A7323" w14:textId="77777777" w:rsidTr="00C74051">
        <w:trPr>
          <w:trHeight w:val="825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5A2FE" w14:textId="6C351EC4" w:rsidR="00C74051" w:rsidRPr="00C74051" w:rsidRDefault="00183D5A" w:rsidP="00C74051">
            <w:pPr>
              <w:pStyle w:val="Default"/>
              <w:tabs>
                <w:tab w:val="left" w:pos="308"/>
              </w:tabs>
              <w:ind w:left="308" w:hanging="308"/>
              <w:rPr>
                <w:rFonts w:ascii="Arial" w:hAnsi="Arial" w:cs="Arial"/>
                <w:sz w:val="20"/>
                <w:szCs w:val="20"/>
              </w:rPr>
            </w:pPr>
            <w:r w:rsidRPr="00C74051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1.  </w:t>
            </w:r>
            <w:r w:rsidR="00C74051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ab/>
            </w:r>
            <w:r w:rsidR="00C74051" w:rsidRPr="00C74051">
              <w:rPr>
                <w:rFonts w:ascii="Arial" w:hAnsi="Arial" w:cs="Arial"/>
                <w:bCs/>
                <w:sz w:val="20"/>
                <w:szCs w:val="20"/>
              </w:rPr>
              <w:t xml:space="preserve">AUTHORITY TO ALLOT SHARES IN RELATION TO THE CONDITIONAL PLACING SHARES </w:t>
            </w:r>
          </w:p>
          <w:p w14:paraId="0B9E5C3D" w14:textId="7F72928F" w:rsidR="00183D5A" w:rsidRPr="00C74051" w:rsidRDefault="00183D5A" w:rsidP="00C74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08"/>
              </w:tabs>
              <w:spacing w:after="100" w:afterAutospacing="1"/>
              <w:ind w:left="308" w:hanging="308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554B8" w14:textId="72D2DDC1" w:rsidR="00183D5A" w:rsidRPr="00C74051" w:rsidRDefault="00893638" w:rsidP="004B5E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GB" w:eastAsia="en-GB"/>
              </w:rPr>
              <w:t>114,654,979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94DED" w14:textId="35F396E3" w:rsidR="00183D5A" w:rsidRPr="00C74051" w:rsidRDefault="00893638" w:rsidP="004B5E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GB" w:eastAsia="en-GB"/>
              </w:rPr>
              <w:t>10,792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8163F" w14:textId="08E9E1F4" w:rsidR="00183D5A" w:rsidRPr="00C74051" w:rsidRDefault="00893638" w:rsidP="004B5E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GB" w:eastAsia="en-GB"/>
              </w:rPr>
              <w:t>49,547</w:t>
            </w:r>
          </w:p>
        </w:tc>
      </w:tr>
      <w:tr w:rsidR="00183D5A" w:rsidRPr="004B5E00" w14:paraId="79C25D96" w14:textId="77777777" w:rsidTr="00223620">
        <w:trPr>
          <w:trHeight w:val="559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66E56" w14:textId="02ED7F31" w:rsidR="00C74051" w:rsidRPr="00C74051" w:rsidRDefault="00183D5A" w:rsidP="00C74051">
            <w:pPr>
              <w:pStyle w:val="Default"/>
              <w:tabs>
                <w:tab w:val="left" w:pos="308"/>
              </w:tabs>
              <w:ind w:left="308" w:hanging="308"/>
              <w:rPr>
                <w:rFonts w:ascii="Arial" w:hAnsi="Arial" w:cs="Arial"/>
                <w:sz w:val="20"/>
                <w:szCs w:val="20"/>
              </w:rPr>
            </w:pPr>
            <w:r w:rsidRPr="00C74051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2.  </w:t>
            </w:r>
            <w:r w:rsidR="00C74051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ab/>
            </w:r>
            <w:r w:rsidR="00C74051" w:rsidRPr="00C74051">
              <w:rPr>
                <w:rFonts w:ascii="Arial" w:hAnsi="Arial" w:cs="Arial"/>
                <w:bCs/>
                <w:sz w:val="20"/>
                <w:szCs w:val="20"/>
              </w:rPr>
              <w:t xml:space="preserve">AUTHORITY TO ALLOT SHARES IN RELATION TO THE MACQUARIE WARRANTS </w:t>
            </w:r>
          </w:p>
          <w:p w14:paraId="765FE70B" w14:textId="696D61BF" w:rsidR="00183D5A" w:rsidRPr="00C74051" w:rsidRDefault="00183D5A" w:rsidP="00C74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08"/>
              </w:tabs>
              <w:spacing w:after="100" w:afterAutospacing="1"/>
              <w:ind w:left="308" w:hanging="308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F8F66" w14:textId="39F3DF59" w:rsidR="00183D5A" w:rsidRPr="00C74051" w:rsidRDefault="00893638" w:rsidP="00893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GB" w:eastAsia="en-GB"/>
              </w:rPr>
              <w:t>114,629,979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6276A" w14:textId="6F6DEBD2" w:rsidR="00183D5A" w:rsidRPr="00C74051" w:rsidRDefault="00893638" w:rsidP="004B5E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GB" w:eastAsia="en-GB"/>
              </w:rPr>
              <w:t>10,792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4E56D" w14:textId="723D316E" w:rsidR="00183D5A" w:rsidRPr="00C74051" w:rsidRDefault="00893638" w:rsidP="004B5E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GB" w:eastAsia="en-GB"/>
              </w:rPr>
              <w:t>74,547</w:t>
            </w:r>
          </w:p>
        </w:tc>
      </w:tr>
      <w:tr w:rsidR="00183D5A" w:rsidRPr="004B5E00" w14:paraId="2179914D" w14:textId="77777777" w:rsidTr="00223620">
        <w:trPr>
          <w:trHeight w:val="681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EABE0" w14:textId="10E6D7B2" w:rsidR="00C74051" w:rsidRPr="00C74051" w:rsidRDefault="00183D5A" w:rsidP="00C74051">
            <w:pPr>
              <w:pStyle w:val="Default"/>
              <w:tabs>
                <w:tab w:val="left" w:pos="308"/>
              </w:tabs>
              <w:ind w:left="308" w:hanging="308"/>
              <w:rPr>
                <w:rFonts w:ascii="Arial" w:hAnsi="Arial" w:cs="Arial"/>
                <w:sz w:val="20"/>
                <w:szCs w:val="20"/>
              </w:rPr>
            </w:pPr>
            <w:r w:rsidRPr="00C74051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3.  </w:t>
            </w:r>
            <w:r w:rsidR="00C74051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ab/>
            </w:r>
            <w:r w:rsidR="00C74051" w:rsidRPr="00C74051">
              <w:rPr>
                <w:rFonts w:ascii="Arial" w:hAnsi="Arial" w:cs="Arial"/>
                <w:bCs/>
                <w:sz w:val="20"/>
                <w:szCs w:val="20"/>
              </w:rPr>
              <w:t xml:space="preserve">AUTHORITY TO ALLOT SHARES GENERALLY </w:t>
            </w:r>
          </w:p>
          <w:p w14:paraId="308D3F46" w14:textId="244BC883" w:rsidR="00183D5A" w:rsidRPr="00C74051" w:rsidRDefault="00183D5A" w:rsidP="00C74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08"/>
              </w:tabs>
              <w:spacing w:after="100" w:afterAutospacing="1"/>
              <w:ind w:left="308" w:hanging="308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13CF8" w14:textId="51A5CE32" w:rsidR="00183D5A" w:rsidRPr="00C74051" w:rsidRDefault="00893638" w:rsidP="004B5E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GB" w:eastAsia="en-GB"/>
              </w:rPr>
              <w:t>114,660,411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2221E" w14:textId="255B1069" w:rsidR="00183D5A" w:rsidRPr="00C74051" w:rsidRDefault="00893638" w:rsidP="004B5E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GB" w:eastAsia="en-GB"/>
              </w:rPr>
              <w:t>5,360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DCE8A" w14:textId="4280CC8E" w:rsidR="00183D5A" w:rsidRPr="00C74051" w:rsidRDefault="00893638" w:rsidP="004B5E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GB" w:eastAsia="en-GB"/>
              </w:rPr>
              <w:t>49,547</w:t>
            </w:r>
          </w:p>
        </w:tc>
      </w:tr>
      <w:tr w:rsidR="00183D5A" w:rsidRPr="004B5E00" w14:paraId="7EC230E9" w14:textId="77777777" w:rsidTr="00223620">
        <w:trPr>
          <w:trHeight w:val="549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FFAF7" w14:textId="28138BCC" w:rsidR="00C74051" w:rsidRPr="00C74051" w:rsidRDefault="00183D5A" w:rsidP="00C74051">
            <w:pPr>
              <w:pStyle w:val="Default"/>
              <w:tabs>
                <w:tab w:val="left" w:pos="308"/>
              </w:tabs>
              <w:ind w:left="308" w:hanging="308"/>
              <w:rPr>
                <w:rFonts w:ascii="Arial" w:hAnsi="Arial" w:cs="Arial"/>
                <w:sz w:val="20"/>
                <w:szCs w:val="20"/>
              </w:rPr>
            </w:pPr>
            <w:r w:rsidRPr="00C74051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4.  </w:t>
            </w:r>
            <w:r w:rsidR="00C74051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ab/>
            </w:r>
            <w:r w:rsidR="00C74051" w:rsidRPr="00C74051">
              <w:rPr>
                <w:rFonts w:ascii="Arial" w:hAnsi="Arial" w:cs="Arial"/>
                <w:bCs/>
                <w:sz w:val="20"/>
                <w:szCs w:val="20"/>
              </w:rPr>
              <w:t xml:space="preserve">DISAPPLICATION OF PRE-EMPTION RIGHTS IN RESPECT OF THE CONDITIONAL PLACING SHARES </w:t>
            </w:r>
          </w:p>
          <w:p w14:paraId="4FC7F28A" w14:textId="0A580131" w:rsidR="00183D5A" w:rsidRPr="00C74051" w:rsidRDefault="00183D5A" w:rsidP="00C74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08"/>
              </w:tabs>
              <w:spacing w:after="100" w:afterAutospacing="1"/>
              <w:ind w:left="308" w:hanging="308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0817B" w14:textId="5ADAD66C" w:rsidR="00183D5A" w:rsidRPr="00C74051" w:rsidRDefault="00893638" w:rsidP="004B5E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GB" w:eastAsia="en-GB"/>
              </w:rPr>
              <w:t>114,542,940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97DBF" w14:textId="27F1C1F8" w:rsidR="00183D5A" w:rsidRPr="00C74051" w:rsidRDefault="00893638" w:rsidP="004B5E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GB" w:eastAsia="en-GB"/>
              </w:rPr>
              <w:t>122,831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CD988" w14:textId="62343F72" w:rsidR="00183D5A" w:rsidRPr="00C74051" w:rsidRDefault="00893638" w:rsidP="004B5E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GB" w:eastAsia="en-GB"/>
              </w:rPr>
              <w:t>49,547</w:t>
            </w:r>
          </w:p>
        </w:tc>
      </w:tr>
      <w:tr w:rsidR="00183D5A" w:rsidRPr="004B5E00" w14:paraId="590704B7" w14:textId="77777777" w:rsidTr="00223620">
        <w:trPr>
          <w:trHeight w:val="543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939EF" w14:textId="421E8650" w:rsidR="00C74051" w:rsidRPr="00C74051" w:rsidRDefault="00183D5A" w:rsidP="00C74051">
            <w:pPr>
              <w:pStyle w:val="Default"/>
              <w:tabs>
                <w:tab w:val="left" w:pos="308"/>
              </w:tabs>
              <w:ind w:left="308" w:hanging="308"/>
              <w:rPr>
                <w:rFonts w:ascii="Arial" w:hAnsi="Arial" w:cs="Arial"/>
                <w:sz w:val="20"/>
                <w:szCs w:val="20"/>
              </w:rPr>
            </w:pPr>
            <w:r w:rsidRPr="00C74051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5.  </w:t>
            </w:r>
            <w:r w:rsidR="00C74051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ab/>
            </w:r>
            <w:r w:rsidR="00C74051" w:rsidRPr="00C74051">
              <w:rPr>
                <w:rFonts w:ascii="Arial" w:hAnsi="Arial" w:cs="Arial"/>
                <w:bCs/>
                <w:sz w:val="20"/>
                <w:szCs w:val="20"/>
              </w:rPr>
              <w:t xml:space="preserve">DISAPPLICATION OF PRE-EMPTION RIGHTS IN RESPECT OF THE MACQUARIE WARRANTS </w:t>
            </w:r>
          </w:p>
          <w:p w14:paraId="7ADB5A2B" w14:textId="6D325FBB" w:rsidR="00183D5A" w:rsidRPr="00C74051" w:rsidRDefault="00183D5A" w:rsidP="00C74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08"/>
              </w:tabs>
              <w:spacing w:after="100" w:afterAutospacing="1"/>
              <w:ind w:left="308" w:hanging="308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F29D1" w14:textId="71282DA5" w:rsidR="00183D5A" w:rsidRPr="00C74051" w:rsidRDefault="00893638" w:rsidP="004B5E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GB" w:eastAsia="en-GB"/>
              </w:rPr>
              <w:t>114,543,990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B6BAA" w14:textId="0DF99BFA" w:rsidR="00183D5A" w:rsidRPr="00C74051" w:rsidRDefault="00893638" w:rsidP="004B5E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GB" w:eastAsia="en-GB"/>
              </w:rPr>
              <w:t>121,781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A471D" w14:textId="0972ECC8" w:rsidR="00183D5A" w:rsidRPr="00C74051" w:rsidRDefault="00893638" w:rsidP="004B5E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GB" w:eastAsia="en-GB"/>
              </w:rPr>
              <w:t>49,547</w:t>
            </w:r>
          </w:p>
        </w:tc>
      </w:tr>
      <w:tr w:rsidR="00183D5A" w:rsidRPr="004B5E00" w14:paraId="686DD528" w14:textId="77777777" w:rsidTr="00223620">
        <w:trPr>
          <w:trHeight w:val="409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1DE9A" w14:textId="6FEBBF80" w:rsidR="00C74051" w:rsidRPr="00C74051" w:rsidRDefault="00183D5A" w:rsidP="00C74051">
            <w:pPr>
              <w:pStyle w:val="Default"/>
              <w:tabs>
                <w:tab w:val="left" w:pos="308"/>
              </w:tabs>
              <w:ind w:left="308" w:hanging="308"/>
              <w:rPr>
                <w:rFonts w:ascii="Arial" w:hAnsi="Arial" w:cs="Arial"/>
                <w:sz w:val="20"/>
                <w:szCs w:val="20"/>
              </w:rPr>
            </w:pPr>
            <w:r w:rsidRPr="00C74051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6. </w:t>
            </w:r>
            <w:r w:rsidR="00C74051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ab/>
            </w:r>
            <w:r w:rsidR="00C74051" w:rsidRPr="00C74051">
              <w:rPr>
                <w:rFonts w:ascii="Arial" w:hAnsi="Arial" w:cs="Arial"/>
                <w:bCs/>
                <w:sz w:val="20"/>
                <w:szCs w:val="20"/>
              </w:rPr>
              <w:t xml:space="preserve">DISAPPLICATION OF PRE-EMPTION RIGHTS GENERALLY </w:t>
            </w:r>
          </w:p>
          <w:p w14:paraId="018EEBD7" w14:textId="408F8C35" w:rsidR="00183D5A" w:rsidRPr="00C74051" w:rsidRDefault="00183D5A" w:rsidP="00C74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08"/>
              </w:tabs>
              <w:spacing w:after="100" w:afterAutospacing="1"/>
              <w:ind w:left="308" w:hanging="308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A49C1" w14:textId="2930BFEC" w:rsidR="00183D5A" w:rsidRPr="00C74051" w:rsidRDefault="00893638" w:rsidP="004B5E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GB" w:eastAsia="en-GB"/>
              </w:rPr>
              <w:t>107,718,634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D9B88" w14:textId="7DB5B1DD" w:rsidR="00183D5A" w:rsidRPr="00C74051" w:rsidRDefault="00893638" w:rsidP="004B5E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GB" w:eastAsia="en-GB"/>
              </w:rPr>
              <w:t>6,947,137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2D68D" w14:textId="18F26B82" w:rsidR="00183D5A" w:rsidRPr="00C74051" w:rsidRDefault="00893638" w:rsidP="004B5E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n-GB" w:eastAsia="en-GB"/>
              </w:rPr>
              <w:t>49,547</w:t>
            </w:r>
            <w:bookmarkStart w:id="0" w:name="_GoBack"/>
            <w:bookmarkEnd w:id="0"/>
          </w:p>
        </w:tc>
      </w:tr>
    </w:tbl>
    <w:p w14:paraId="5DDD75A2" w14:textId="77777777" w:rsidR="004B5E00" w:rsidRPr="004B5E00" w:rsidRDefault="004B5E00" w:rsidP="004B5E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0" w:afterAutospacing="1"/>
        <w:jc w:val="both"/>
        <w:textAlignment w:val="baseline"/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en-GB"/>
        </w:rPr>
      </w:pPr>
      <w:r w:rsidRPr="004B5E00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GB" w:eastAsia="en-GB"/>
        </w:rPr>
        <w:t> </w:t>
      </w:r>
    </w:p>
    <w:sectPr w:rsidR="004B5E00" w:rsidRPr="004B5E00" w:rsidSect="004B5E00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40" w:right="1440" w:bottom="1440" w:left="144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DAD4B" w14:textId="77777777" w:rsidR="00D360A5" w:rsidRDefault="00D360A5">
      <w:r>
        <w:separator/>
      </w:r>
    </w:p>
  </w:endnote>
  <w:endnote w:type="continuationSeparator" w:id="0">
    <w:p w14:paraId="39C4C808" w14:textId="77777777" w:rsidR="00D360A5" w:rsidRDefault="00D3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24B0F" w14:textId="77777777" w:rsidR="008C2347" w:rsidRDefault="001D1C15">
    <w:pPr>
      <w:pStyle w:val="Footer"/>
      <w:tabs>
        <w:tab w:val="clear" w:pos="9360"/>
        <w:tab w:val="right" w:pos="9000"/>
      </w:tabs>
      <w:jc w:val="center"/>
      <w:rPr>
        <w:rFonts w:ascii="Copperplate Gothic Light" w:eastAsia="Copperplate Gothic Light" w:hAnsi="Copperplate Gothic Light" w:cs="Copperplate Gothic Light"/>
        <w:sz w:val="18"/>
        <w:szCs w:val="18"/>
      </w:rPr>
    </w:pPr>
    <w:r>
      <w:rPr>
        <w:rFonts w:ascii="Copperplate Gothic Light" w:eastAsia="Copperplate Gothic Light" w:hAnsi="Copperplate Gothic Light" w:cs="Copperplate Gothic Light"/>
        <w:sz w:val="18"/>
        <w:szCs w:val="18"/>
      </w:rPr>
      <w:t>TRIDENT ROYALTIES PLC</w:t>
    </w:r>
  </w:p>
  <w:p w14:paraId="77C66A31" w14:textId="77777777" w:rsidR="008C2347" w:rsidRDefault="001D1C15">
    <w:pPr>
      <w:pStyle w:val="Footer"/>
      <w:tabs>
        <w:tab w:val="clear" w:pos="9360"/>
        <w:tab w:val="right" w:pos="9000"/>
      </w:tabs>
      <w:jc w:val="center"/>
      <w:rPr>
        <w:rFonts w:ascii="Copperplate Gothic Light" w:eastAsia="Copperplate Gothic Light" w:hAnsi="Copperplate Gothic Light" w:cs="Copperplate Gothic Light"/>
        <w:sz w:val="18"/>
        <w:szCs w:val="18"/>
      </w:rPr>
    </w:pPr>
    <w:r>
      <w:rPr>
        <w:rFonts w:ascii="Copperplate Gothic Light" w:eastAsia="Copperplate Gothic Light" w:hAnsi="Copperplate Gothic Light" w:cs="Copperplate Gothic Light"/>
        <w:sz w:val="18"/>
        <w:szCs w:val="18"/>
      </w:rPr>
      <w:t>Incorporated in England and Wales with Company Number 11328666</w:t>
    </w:r>
  </w:p>
  <w:p w14:paraId="11E4E1A6" w14:textId="77777777" w:rsidR="008C2347" w:rsidRDefault="001D1C15">
    <w:pPr>
      <w:pStyle w:val="Footer"/>
      <w:tabs>
        <w:tab w:val="clear" w:pos="9360"/>
        <w:tab w:val="right" w:pos="9000"/>
      </w:tabs>
      <w:jc w:val="center"/>
    </w:pPr>
    <w:r>
      <w:rPr>
        <w:rFonts w:ascii="Copperplate Gothic Light" w:eastAsia="Copperplate Gothic Light" w:hAnsi="Copperplate Gothic Light" w:cs="Copperplate Gothic Light"/>
        <w:sz w:val="18"/>
        <w:szCs w:val="18"/>
      </w:rPr>
      <w:t xml:space="preserve">Registered Office at 2 Stone Buildings, Lincoln’s Inn, London WC2A 3TH, UK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2D06E" w14:textId="77777777" w:rsidR="008C2347" w:rsidRDefault="001D1C15">
    <w:pPr>
      <w:pStyle w:val="Footer"/>
      <w:tabs>
        <w:tab w:val="clear" w:pos="9360"/>
        <w:tab w:val="right" w:pos="9000"/>
      </w:tabs>
      <w:jc w:val="center"/>
      <w:rPr>
        <w:rFonts w:ascii="Copperplate Gothic Light" w:eastAsia="Copperplate Gothic Light" w:hAnsi="Copperplate Gothic Light" w:cs="Copperplate Gothic Light"/>
        <w:sz w:val="18"/>
        <w:szCs w:val="18"/>
      </w:rPr>
    </w:pPr>
    <w:r>
      <w:rPr>
        <w:rFonts w:ascii="Copperplate Gothic Light" w:eastAsia="Copperplate Gothic Light" w:hAnsi="Copperplate Gothic Light" w:cs="Copperplate Gothic Light"/>
        <w:sz w:val="18"/>
        <w:szCs w:val="18"/>
      </w:rPr>
      <w:t>TRIDENT ROYALTIES PLC</w:t>
    </w:r>
  </w:p>
  <w:p w14:paraId="4B62E3B4" w14:textId="77777777" w:rsidR="008C2347" w:rsidRDefault="001D1C15">
    <w:pPr>
      <w:pStyle w:val="Footer"/>
      <w:tabs>
        <w:tab w:val="clear" w:pos="9360"/>
        <w:tab w:val="right" w:pos="9000"/>
      </w:tabs>
      <w:jc w:val="center"/>
      <w:rPr>
        <w:rFonts w:ascii="Copperplate Gothic Light" w:eastAsia="Copperplate Gothic Light" w:hAnsi="Copperplate Gothic Light" w:cs="Copperplate Gothic Light"/>
        <w:sz w:val="18"/>
        <w:szCs w:val="18"/>
      </w:rPr>
    </w:pPr>
    <w:r>
      <w:rPr>
        <w:rFonts w:ascii="Copperplate Gothic Light" w:eastAsia="Copperplate Gothic Light" w:hAnsi="Copperplate Gothic Light" w:cs="Copperplate Gothic Light"/>
        <w:sz w:val="18"/>
        <w:szCs w:val="18"/>
      </w:rPr>
      <w:t>Incorporated in England and Wales with Company Number 11328666</w:t>
    </w:r>
  </w:p>
  <w:p w14:paraId="2BC63EC4" w14:textId="236233DC" w:rsidR="008C2347" w:rsidRDefault="001D1C15">
    <w:pPr>
      <w:pStyle w:val="Footer"/>
      <w:tabs>
        <w:tab w:val="clear" w:pos="9360"/>
        <w:tab w:val="right" w:pos="9000"/>
      </w:tabs>
      <w:jc w:val="center"/>
    </w:pPr>
    <w:r>
      <w:rPr>
        <w:rFonts w:ascii="Copperplate Gothic Light" w:eastAsia="Copperplate Gothic Light" w:hAnsi="Copperplate Gothic Light" w:cs="Copperplate Gothic Light"/>
        <w:sz w:val="18"/>
        <w:szCs w:val="18"/>
      </w:rPr>
      <w:t xml:space="preserve">Registered Office at </w:t>
    </w:r>
    <w:r w:rsidR="00490AC5">
      <w:rPr>
        <w:rFonts w:ascii="Copperplate Gothic Light" w:eastAsia="Copperplate Gothic Light" w:hAnsi="Copperplate Gothic Light" w:cs="Copperplate Gothic Light"/>
        <w:sz w:val="18"/>
        <w:szCs w:val="18"/>
      </w:rPr>
      <w:t>6</w:t>
    </w:r>
    <w:r w:rsidR="00490AC5" w:rsidRPr="00490AC5">
      <w:rPr>
        <w:rFonts w:ascii="Copperplate Gothic Light" w:eastAsia="Copperplate Gothic Light" w:hAnsi="Copperplate Gothic Light" w:cs="Copperplate Gothic Light"/>
        <w:sz w:val="18"/>
        <w:szCs w:val="18"/>
        <w:vertAlign w:val="superscript"/>
      </w:rPr>
      <w:t>TH</w:t>
    </w:r>
    <w:r w:rsidR="00490AC5">
      <w:rPr>
        <w:rFonts w:ascii="Copperplate Gothic Light" w:eastAsia="Copperplate Gothic Light" w:hAnsi="Copperplate Gothic Light" w:cs="Copperplate Gothic Light"/>
        <w:sz w:val="18"/>
        <w:szCs w:val="18"/>
      </w:rPr>
      <w:t xml:space="preserve"> FLOOR, 60 GRACECHURCH STREET, LONDON EC3V 0HR</w:t>
    </w:r>
    <w:r>
      <w:rPr>
        <w:rFonts w:ascii="Copperplate Gothic Light" w:eastAsia="Copperplate Gothic Light" w:hAnsi="Copperplate Gothic Light" w:cs="Copperplate Gothic Light"/>
        <w:sz w:val="18"/>
        <w:szCs w:val="18"/>
      </w:rPr>
      <w:t>, 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224F0" w14:textId="77777777" w:rsidR="00D360A5" w:rsidRDefault="00D360A5">
      <w:r>
        <w:separator/>
      </w:r>
    </w:p>
  </w:footnote>
  <w:footnote w:type="continuationSeparator" w:id="0">
    <w:p w14:paraId="6EAD88B2" w14:textId="77777777" w:rsidR="00D360A5" w:rsidRDefault="00D36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FF030" w14:textId="77777777" w:rsidR="008C2347" w:rsidRDefault="001D1C15">
    <w:pPr>
      <w:pStyle w:val="Header"/>
      <w:tabs>
        <w:tab w:val="clear" w:pos="9360"/>
        <w:tab w:val="right" w:pos="9000"/>
      </w:tabs>
    </w:pPr>
    <w:r>
      <w:rPr>
        <w:noProof/>
        <w:lang w:val="en-GB"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150FD7BB" wp14:editId="12B88275">
              <wp:simplePos x="0" y="0"/>
              <wp:positionH relativeFrom="page">
                <wp:align>left</wp:align>
              </wp:positionH>
              <wp:positionV relativeFrom="page">
                <wp:posOffset>190500</wp:posOffset>
              </wp:positionV>
              <wp:extent cx="7400925" cy="252096"/>
              <wp:effectExtent l="0" t="0" r="9525" b="0"/>
              <wp:wrapNone/>
              <wp:docPr id="1073741825" name="officeArt object" descr="{&quot;HashCode&quot;:-205863894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00925" cy="25209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B6F66BF" w14:textId="77777777" w:rsidR="008C2347" w:rsidRDefault="001D1C15">
                          <w:pPr>
                            <w:pStyle w:val="Body"/>
                            <w:jc w:val="right"/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Commercial in confidence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50FD7BB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{&quot;HashCode&quot;:-2058638944,&quot;Height&quot;:841.0,&quot;Width&quot;:595.0,&quot;Placement&quot;:&quot;Header&quot;,&quot;Index&quot;:&quot;Primary&quot;,&quot;Section&quot;:1,&quot;Top&quot;:0.0,&quot;Left&quot;:0.0}" style="position:absolute;left:0;text-align:left;margin-left:0;margin-top:15pt;width:582.75pt;height:19.85pt;z-index:-251659264;visibility:visible;mso-wrap-style:square;mso-width-percent:0;mso-wrap-distance-left:12pt;mso-wrap-distance-top:12pt;mso-wrap-distance-right:12pt;mso-wrap-distance-bottom:12pt;mso-position-horizontal:left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" filled="f" stroked="f" strokeweight="1pt">
              <v:stroke miterlimit="4"/>
              <v:textbox inset="0,0,0,0">
                <w:txbxContent>
                  <w:p w14:paraId="5B6F66BF" w14:textId="77777777" w:rsidR="008C2347" w:rsidRDefault="001D1C15">
                    <w:pPr>
                      <w:pStyle w:val="Body"/>
                      <w:jc w:val="right"/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Commercial in 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68560" w14:textId="77777777" w:rsidR="008C2347" w:rsidRDefault="001D1C15">
    <w:pPr>
      <w:pStyle w:val="Header"/>
      <w:tabs>
        <w:tab w:val="clear" w:pos="9360"/>
        <w:tab w:val="right" w:pos="9000"/>
      </w:tabs>
      <w:jc w:val="right"/>
    </w:pPr>
    <w:r>
      <w:rPr>
        <w:noProof/>
        <w:lang w:val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C6E04F1" wp14:editId="0D50C29D">
              <wp:simplePos x="0" y="0"/>
              <wp:positionH relativeFrom="page">
                <wp:align>left</wp:align>
              </wp:positionH>
              <wp:positionV relativeFrom="page">
                <wp:posOffset>190500</wp:posOffset>
              </wp:positionV>
              <wp:extent cx="7429500" cy="252096"/>
              <wp:effectExtent l="0" t="0" r="0" b="0"/>
              <wp:wrapNone/>
              <wp:docPr id="1073741827" name="officeArt object" descr="{&quot;HashCode&quot;:-2058638944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00" cy="25209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49C6556" w14:textId="21FE175C" w:rsidR="008C2347" w:rsidRDefault="008C2347" w:rsidP="004B5E00">
                          <w:pPr>
                            <w:pStyle w:val="Body"/>
                            <w:jc w:val="right"/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C6E04F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{&quot;HashCode&quot;:-2058638944,&quot;Height&quot;:841.0,&quot;Width&quot;:595.0,&quot;Placement&quot;:&quot;Header&quot;,&quot;Index&quot;:&quot;FirstPage&quot;,&quot;Section&quot;:1,&quot;Top&quot;:0.0,&quot;Left&quot;:0.0}" style="position:absolute;left:0;text-align:left;margin-left:0;margin-top:15pt;width:585pt;height:19.85pt;z-index:-251658240;visibility:visible;mso-wrap-style:square;mso-width-percent:0;mso-wrap-distance-left:12pt;mso-wrap-distance-top:12pt;mso-wrap-distance-right:12pt;mso-wrap-distance-bottom:12pt;mso-position-horizontal:left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" filled="f" stroked="f" strokeweight="1pt">
              <v:stroke miterlimit="4"/>
              <v:textbox inset="0,0,0,0">
                <w:txbxContent>
                  <w:p w14:paraId="449C6556" w14:textId="21FE175C" w:rsidR="008C2347" w:rsidRDefault="008C2347" w:rsidP="004B5E00">
                    <w:pPr>
                      <w:pStyle w:val="Body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/>
      </w:rPr>
      <w:drawing>
        <wp:inline distT="0" distB="0" distL="0" distR="0" wp14:anchorId="563E2003" wp14:editId="285EE477">
          <wp:extent cx="2741786" cy="794954"/>
          <wp:effectExtent l="0" t="0" r="0" b="0"/>
          <wp:docPr id="1073741826" name="officeArt object" descr="A picture containing drawing, plat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A picture containing drawing, plate&#10;&#10;Description automatically generated" descr="A picture containing drawing, plate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1786" cy="79495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32967"/>
    <w:multiLevelType w:val="hybridMultilevel"/>
    <w:tmpl w:val="E004BBD4"/>
    <w:numStyleLink w:val="ImportedStyle2"/>
  </w:abstractNum>
  <w:abstractNum w:abstractNumId="1" w15:restartNumberingAfterBreak="0">
    <w:nsid w:val="3E3B29F2"/>
    <w:multiLevelType w:val="hybridMultilevel"/>
    <w:tmpl w:val="E004BBD4"/>
    <w:styleLink w:val="ImportedStyle2"/>
    <w:lvl w:ilvl="0" w:tplc="48DEDB3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76A4E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16B63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BA171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F81CC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34C7D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CAA1D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789CD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04687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47"/>
    <w:rsid w:val="000162B2"/>
    <w:rsid w:val="00183D5A"/>
    <w:rsid w:val="001D1C15"/>
    <w:rsid w:val="00223620"/>
    <w:rsid w:val="00490AC5"/>
    <w:rsid w:val="004B5E00"/>
    <w:rsid w:val="0082460F"/>
    <w:rsid w:val="00893638"/>
    <w:rsid w:val="008C2347"/>
    <w:rsid w:val="00C74051"/>
    <w:rsid w:val="00CE6637"/>
    <w:rsid w:val="00D3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EBBA9E"/>
  <w15:docId w15:val="{0EAB272F-5E0E-49DA-B862-323024A6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  <w:jc w:val="both"/>
    </w:pPr>
    <w:rPr>
      <w:rFonts w:cs="Arial Unicode MS"/>
      <w:color w:val="000000"/>
      <w:u w:color="000000"/>
      <w:lang w:val="en-US"/>
    </w:rPr>
  </w:style>
  <w:style w:type="paragraph" w:customStyle="1" w:styleId="Body">
    <w:name w:val="Body"/>
    <w:pPr>
      <w:jc w:val="both"/>
    </w:pPr>
    <w:rPr>
      <w:rFonts w:cs="Arial Unicode MS"/>
      <w:color w:val="000000"/>
      <w:u w:color="000000"/>
      <w:lang w:val="en-US"/>
    </w:rPr>
  </w:style>
  <w:style w:type="paragraph" w:styleId="Footer">
    <w:name w:val="footer"/>
    <w:pPr>
      <w:tabs>
        <w:tab w:val="center" w:pos="4680"/>
        <w:tab w:val="right" w:pos="9360"/>
      </w:tabs>
      <w:jc w:val="both"/>
    </w:pPr>
    <w:rPr>
      <w:rFonts w:cs="Arial Unicode MS"/>
      <w:color w:val="000000"/>
      <w:u w:color="000000"/>
      <w:lang w:val="en-US"/>
    </w:rPr>
  </w:style>
  <w:style w:type="paragraph" w:customStyle="1" w:styleId="aj">
    <w:name w:val="aj"/>
    <w:pPr>
      <w:spacing w:before="100" w:after="100"/>
    </w:pPr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lang w:val="en-US"/>
    </w:rPr>
  </w:style>
  <w:style w:type="character" w:customStyle="1" w:styleId="Hyperlink1">
    <w:name w:val="Hyperlink.1"/>
    <w:basedOn w:val="None"/>
    <w:rPr>
      <w:color w:val="0000FF"/>
      <w:u w:val="single" w:color="0000FF"/>
      <w:lang w:val="en-US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2">
    <w:name w:val="Hyperlink.2"/>
    <w:basedOn w:val="Link"/>
    <w:rPr>
      <w:color w:val="0563C1"/>
      <w:u w:val="single" w:color="0563C1"/>
      <w:lang w:val="en-US"/>
    </w:rPr>
  </w:style>
  <w:style w:type="numbering" w:customStyle="1" w:styleId="ImportedStyle2">
    <w:name w:val="Imported Style 2"/>
    <w:pPr>
      <w:numPr>
        <w:numId w:val="1"/>
      </w:numPr>
    </w:pPr>
  </w:style>
  <w:style w:type="paragraph" w:styleId="ListParagraph">
    <w:name w:val="List Paragraph"/>
    <w:pPr>
      <w:ind w:left="720"/>
      <w:jc w:val="both"/>
    </w:pPr>
    <w:rPr>
      <w:rFonts w:eastAsia="Times New Roman"/>
      <w:color w:val="000000"/>
      <w:u w:color="000000"/>
      <w:lang w:val="en-US"/>
    </w:rPr>
  </w:style>
  <w:style w:type="paragraph" w:customStyle="1" w:styleId="dq">
    <w:name w:val="dq"/>
    <w:basedOn w:val="Normal"/>
    <w:rsid w:val="004B5E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dk">
    <w:name w:val="dk"/>
    <w:basedOn w:val="DefaultParagraphFont"/>
    <w:rsid w:val="004B5E00"/>
  </w:style>
  <w:style w:type="paragraph" w:customStyle="1" w:styleId="ds">
    <w:name w:val="ds"/>
    <w:basedOn w:val="Normal"/>
    <w:rsid w:val="004B5E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di">
    <w:name w:val="di"/>
    <w:basedOn w:val="DefaultParagraphFont"/>
    <w:rsid w:val="004B5E00"/>
  </w:style>
  <w:style w:type="paragraph" w:customStyle="1" w:styleId="dt">
    <w:name w:val="dt"/>
    <w:basedOn w:val="Normal"/>
    <w:rsid w:val="004B5E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cy">
    <w:name w:val="cy"/>
    <w:basedOn w:val="DefaultParagraphFont"/>
    <w:rsid w:val="004B5E00"/>
  </w:style>
  <w:style w:type="paragraph" w:customStyle="1" w:styleId="du">
    <w:name w:val="du"/>
    <w:basedOn w:val="Normal"/>
    <w:rsid w:val="004B5E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bx">
    <w:name w:val="bx"/>
    <w:basedOn w:val="DefaultParagraphFont"/>
    <w:rsid w:val="004B5E00"/>
  </w:style>
  <w:style w:type="paragraph" w:customStyle="1" w:styleId="dv">
    <w:name w:val="dv"/>
    <w:basedOn w:val="Normal"/>
    <w:rsid w:val="004B5E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bm">
    <w:name w:val="bm"/>
    <w:basedOn w:val="DefaultParagraphFont"/>
    <w:rsid w:val="004B5E00"/>
  </w:style>
  <w:style w:type="paragraph" w:customStyle="1" w:styleId="Default">
    <w:name w:val="Default"/>
    <w:rsid w:val="00C740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9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Geliher</dc:creator>
  <cp:lastModifiedBy>Ben Harber</cp:lastModifiedBy>
  <cp:revision>4</cp:revision>
  <dcterms:created xsi:type="dcterms:W3CDTF">2022-01-10T11:29:00Z</dcterms:created>
  <dcterms:modified xsi:type="dcterms:W3CDTF">2022-01-10T14:30:00Z</dcterms:modified>
</cp:coreProperties>
</file>